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BF8EA" w14:textId="77777777" w:rsidR="00337F08" w:rsidRDefault="00337F08" w:rsidP="00337F08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MINUTES OF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REGULAR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ALDEN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CITY</w:t>
          </w:r>
        </w:smartTag>
      </w:smartTag>
      <w:r>
        <w:rPr>
          <w:color w:val="000000"/>
        </w:rPr>
        <w:t xml:space="preserve"> COUNCIL MEETING</w:t>
      </w:r>
    </w:p>
    <w:p w14:paraId="08B8FC55" w14:textId="77777777" w:rsidR="00337F08" w:rsidRDefault="00337F08" w:rsidP="00337F08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14:paraId="3BB4FBC1" w14:textId="05F7A72B" w:rsidR="00337F08" w:rsidRDefault="005A20DA" w:rsidP="00337F08">
      <w:pPr>
        <w:pStyle w:val="NormalWeb"/>
        <w:spacing w:before="0" w:beforeAutospacing="0" w:after="0" w:afterAutospacing="0"/>
      </w:pPr>
      <w:r>
        <w:t>9 December 2020</w:t>
      </w:r>
    </w:p>
    <w:p w14:paraId="292B01C4" w14:textId="77777777" w:rsidR="00337F08" w:rsidRDefault="00337F08" w:rsidP="00337F08"/>
    <w:p w14:paraId="71EF9032" w14:textId="769D3DD7" w:rsidR="00337F08" w:rsidRDefault="00337F08" w:rsidP="00337F08">
      <w:pPr>
        <w:pStyle w:val="NormalWeb"/>
        <w:spacing w:before="0" w:beforeAutospacing="0" w:after="0" w:afterAutospacing="0"/>
      </w:pPr>
      <w:r>
        <w:t xml:space="preserve">The Alden City Council met in regular session on Wednesday, </w:t>
      </w:r>
      <w:r w:rsidR="005A20DA">
        <w:t xml:space="preserve">9 </w:t>
      </w:r>
      <w:proofErr w:type="spellStart"/>
      <w:r w:rsidR="005A20DA">
        <w:t>Decenber</w:t>
      </w:r>
      <w:proofErr w:type="spellEnd"/>
      <w:r>
        <w:t xml:space="preserve"> 2020, at 6:</w:t>
      </w:r>
      <w:r w:rsidR="005A20DA">
        <w:t>31</w:t>
      </w:r>
      <w:r>
        <w:t xml:space="preserve"> PM.</w:t>
      </w:r>
    </w:p>
    <w:p w14:paraId="0E7BBFC2" w14:textId="01DD435E" w:rsidR="00337F08" w:rsidRDefault="00337F08" w:rsidP="00337F08">
      <w:pPr>
        <w:pStyle w:val="NormalWeb"/>
        <w:spacing w:before="0" w:beforeAutospacing="0" w:after="0" w:afterAutospacing="0"/>
      </w:pPr>
      <w:r>
        <w:t xml:space="preserve"> Present was Mayor Greg Hitchcock and council members Mr. </w:t>
      </w:r>
      <w:proofErr w:type="spellStart"/>
      <w:r w:rsidR="005A20DA">
        <w:t>Reindal</w:t>
      </w:r>
      <w:proofErr w:type="spellEnd"/>
      <w:r w:rsidR="005A20DA">
        <w:t xml:space="preserve">, </w:t>
      </w:r>
      <w:proofErr w:type="spellStart"/>
      <w:proofErr w:type="gramStart"/>
      <w:r w:rsidR="005A20DA">
        <w:t>Mr</w:t>
      </w:r>
      <w:r>
        <w:t>.Wichmann</w:t>
      </w:r>
      <w:proofErr w:type="spellEnd"/>
      <w:proofErr w:type="gramEnd"/>
      <w:r>
        <w:t xml:space="preserve">, </w:t>
      </w:r>
      <w:r w:rsidR="005A20DA">
        <w:t xml:space="preserve">and </w:t>
      </w:r>
      <w:r>
        <w:t>Mr. Duncan</w:t>
      </w:r>
      <w:r w:rsidR="005A20DA">
        <w:t>.</w:t>
      </w:r>
      <w:r>
        <w:t xml:space="preserve"> Ms. </w:t>
      </w:r>
      <w:proofErr w:type="spellStart"/>
      <w:r>
        <w:t>VanEngelenburg</w:t>
      </w:r>
      <w:proofErr w:type="spellEnd"/>
      <w:r w:rsidR="005A20DA">
        <w:t xml:space="preserve"> was absent</w:t>
      </w:r>
      <w:r>
        <w:t xml:space="preserve">. City Staff present were Jim Thunstedt, Jerome Wuerflein, </w:t>
      </w:r>
      <w:r w:rsidR="005A20DA">
        <w:t xml:space="preserve">and </w:t>
      </w:r>
      <w:r>
        <w:t xml:space="preserve">Spencer Wacholz. </w:t>
      </w:r>
    </w:p>
    <w:p w14:paraId="7415052C" w14:textId="65745CD2" w:rsidR="00337F08" w:rsidRDefault="00337F08" w:rsidP="00337F08">
      <w:pPr>
        <w:pStyle w:val="NormalWeb"/>
        <w:spacing w:before="0" w:beforeAutospacing="0" w:after="0" w:afterAutospacing="0"/>
      </w:pPr>
    </w:p>
    <w:p w14:paraId="5959259E" w14:textId="77777777" w:rsidR="00337F08" w:rsidRDefault="00337F08" w:rsidP="00337F0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Mayor Hitchcock called the meeting to order and led everyone in the Pledge of Allegiance.</w:t>
      </w:r>
    </w:p>
    <w:p w14:paraId="4C04FA43" w14:textId="77777777" w:rsidR="00337F08" w:rsidRDefault="00337F08" w:rsidP="00337F08">
      <w:pPr>
        <w:pStyle w:val="NormalWeb"/>
        <w:spacing w:before="0" w:beforeAutospacing="0" w:after="0" w:afterAutospacing="0"/>
        <w:rPr>
          <w:color w:val="000000"/>
        </w:rPr>
      </w:pPr>
    </w:p>
    <w:p w14:paraId="7601AA56" w14:textId="52709C59" w:rsidR="00337F08" w:rsidRDefault="00337F08" w:rsidP="00337F08">
      <w:r w:rsidRPr="007F6F52">
        <w:t>Approved as presented were the Minutes</w:t>
      </w:r>
      <w:r>
        <w:t xml:space="preserve"> of the </w:t>
      </w:r>
      <w:r w:rsidR="005A20DA">
        <w:t>November</w:t>
      </w:r>
      <w:r>
        <w:t xml:space="preserve"> Meeting,</w:t>
      </w:r>
      <w:r w:rsidRPr="007F6F52">
        <w:t xml:space="preserve"> along with the </w:t>
      </w:r>
      <w:r w:rsidR="005A20DA">
        <w:t xml:space="preserve">November </w:t>
      </w:r>
      <w:r w:rsidRPr="007F6F52">
        <w:t xml:space="preserve">Treasurer's Report and </w:t>
      </w:r>
      <w:r>
        <w:t>t</w:t>
      </w:r>
      <w:r w:rsidRPr="007F6F52">
        <w:t xml:space="preserve">ransfers, </w:t>
      </w:r>
      <w:r>
        <w:t xml:space="preserve">and the Hours Report. </w:t>
      </w:r>
    </w:p>
    <w:p w14:paraId="452AEC0E" w14:textId="1AAEBA3E" w:rsidR="00901E65" w:rsidRDefault="00901E65" w:rsidP="00337F08"/>
    <w:p w14:paraId="3C2B983E" w14:textId="599DEA67" w:rsidR="00901E65" w:rsidRDefault="00901E65" w:rsidP="00337F08">
      <w:r>
        <w:t>Chief Thunstedt reported the department had 0 fire calls and 2 medical calls in November 2020. The county meeting was via Zoom. The state Fire Marshal Division presented an interactive MN map for each fire department to update COVID-19 status. New recruits will start FF I &amp; FF II training December 7</w:t>
      </w:r>
      <w:r w:rsidRPr="00901E65">
        <w:rPr>
          <w:vertAlign w:val="superscript"/>
        </w:rPr>
        <w:t>th</w:t>
      </w:r>
      <w:r>
        <w:t xml:space="preserve">. First responders have successfully renewed their certification. The Pumper 929 passed the pump test. Chief Thunstedt requested to add Ron Redman to active status effective 12/10/2020. Wichmann made the motion, </w:t>
      </w:r>
      <w:proofErr w:type="spellStart"/>
      <w:r>
        <w:t>Reindal</w:t>
      </w:r>
      <w:proofErr w:type="spellEnd"/>
      <w:r>
        <w:t xml:space="preserve"> 2</w:t>
      </w:r>
      <w:r w:rsidRPr="00901E65">
        <w:rPr>
          <w:vertAlign w:val="superscript"/>
        </w:rPr>
        <w:t>nd</w:t>
      </w:r>
      <w:r>
        <w:t xml:space="preserve"> with the motion passing. </w:t>
      </w:r>
      <w:proofErr w:type="spellStart"/>
      <w:r>
        <w:t>Reindal</w:t>
      </w:r>
      <w:proofErr w:type="spellEnd"/>
      <w:r>
        <w:t xml:space="preserve"> motioned, Duncan 2</w:t>
      </w:r>
      <w:r w:rsidRPr="00901E65">
        <w:rPr>
          <w:vertAlign w:val="superscript"/>
        </w:rPr>
        <w:t>nd</w:t>
      </w:r>
      <w:r>
        <w:t>, to accept the Fire Report; motion carried.</w:t>
      </w:r>
    </w:p>
    <w:p w14:paraId="7A531FB9" w14:textId="77777777" w:rsidR="00901E65" w:rsidRDefault="00901E65" w:rsidP="00337F08"/>
    <w:p w14:paraId="477F455C" w14:textId="70327800" w:rsidR="00901E65" w:rsidRDefault="00901E65" w:rsidP="00901E65">
      <w:r>
        <w:t xml:space="preserve">Public Works Superintendent, Jerome Wuerflein reported </w:t>
      </w:r>
      <w:r>
        <w:t>the state of the snowplow truck. Wuerflein gave multiple potential replacements to the council to peruse. Wichmann made the motion, Duncan 2</w:t>
      </w:r>
      <w:r w:rsidRPr="00901E65">
        <w:rPr>
          <w:vertAlign w:val="superscript"/>
        </w:rPr>
        <w:t>nd</w:t>
      </w:r>
      <w:r>
        <w:t>, to allow Wuerflein to continue with research and purchase a new snowplow truck, with a budgeted amount of $55,000 by no later than 12/31/2020, motion carried.</w:t>
      </w:r>
    </w:p>
    <w:p w14:paraId="5B32944E" w14:textId="3E705B5D" w:rsidR="00901E65" w:rsidRDefault="00901E65" w:rsidP="00901E65"/>
    <w:p w14:paraId="776DCF41" w14:textId="1A365B5F" w:rsidR="00901E65" w:rsidRDefault="00901E65" w:rsidP="00901E65">
      <w:proofErr w:type="spellStart"/>
      <w:r>
        <w:t>Reindal</w:t>
      </w:r>
      <w:proofErr w:type="spellEnd"/>
      <w:r>
        <w:t xml:space="preserve"> made the motion, Wichmann 2</w:t>
      </w:r>
      <w:r w:rsidRPr="00901E65">
        <w:rPr>
          <w:vertAlign w:val="superscript"/>
        </w:rPr>
        <w:t>nd</w:t>
      </w:r>
      <w:r>
        <w:t>, to give authority to transfer funds for needed to purchase the snowplow truck no later than 12/31/2020, motion carried. Duncan motioned, Wichmann 2</w:t>
      </w:r>
      <w:r w:rsidRPr="00901E65">
        <w:rPr>
          <w:vertAlign w:val="superscript"/>
        </w:rPr>
        <w:t>nd</w:t>
      </w:r>
      <w:r>
        <w:t>, to accept the Public Works Report.</w:t>
      </w:r>
    </w:p>
    <w:p w14:paraId="325BF8D8" w14:textId="0D664C31" w:rsidR="00901E65" w:rsidRDefault="00901E65" w:rsidP="00901E65"/>
    <w:p w14:paraId="03694F53" w14:textId="7A14D307" w:rsidR="00901E65" w:rsidRDefault="00901E65" w:rsidP="00901E65">
      <w:r>
        <w:t xml:space="preserve">After some discussion, Wichmann motioned, </w:t>
      </w:r>
      <w:proofErr w:type="spellStart"/>
      <w:r>
        <w:t>Reindal</w:t>
      </w:r>
      <w:proofErr w:type="spellEnd"/>
      <w:r>
        <w:t xml:space="preserve"> 2</w:t>
      </w:r>
      <w:r w:rsidRPr="00901E65">
        <w:rPr>
          <w:vertAlign w:val="superscript"/>
        </w:rPr>
        <w:t>nd</w:t>
      </w:r>
      <w:r>
        <w:t>, to increase the cost of living to 2% of the current wages for city employees starting 1 January 2021, motion carried.</w:t>
      </w:r>
    </w:p>
    <w:p w14:paraId="3AA75A28" w14:textId="413A77A3" w:rsidR="005A20DA" w:rsidRDefault="005A20DA" w:rsidP="00337F08"/>
    <w:p w14:paraId="7B0C9083" w14:textId="202908B3" w:rsidR="005A20DA" w:rsidRDefault="005A20DA" w:rsidP="00337F08">
      <w:r>
        <w:t>Following a discussion of the proposed 2021 Budget and Tax Levy, motion by</w:t>
      </w:r>
      <w:r w:rsidR="00901E65">
        <w:t xml:space="preserve"> </w:t>
      </w:r>
      <w:proofErr w:type="spellStart"/>
      <w:r w:rsidR="00901E65">
        <w:t>Reindal</w:t>
      </w:r>
      <w:proofErr w:type="spellEnd"/>
      <w:r>
        <w:t xml:space="preserve">, </w:t>
      </w:r>
      <w:proofErr w:type="spellStart"/>
      <w:r w:rsidR="00901E65">
        <w:t>Wichman</w:t>
      </w:r>
      <w:proofErr w:type="spellEnd"/>
      <w:r w:rsidR="00901E65">
        <w:t xml:space="preserve"> 2</w:t>
      </w:r>
      <w:r w:rsidR="00901E65" w:rsidRPr="00901E65">
        <w:rPr>
          <w:vertAlign w:val="superscript"/>
        </w:rPr>
        <w:t>nd</w:t>
      </w:r>
      <w:r w:rsidR="00901E65">
        <w:t>,</w:t>
      </w:r>
      <w:r>
        <w:t xml:space="preserve"> to approve the 2021 Budget</w:t>
      </w:r>
      <w:r w:rsidR="00901E65">
        <w:t xml:space="preserve"> with </w:t>
      </w:r>
      <w:r w:rsidR="000C1745">
        <w:t>an adjustment to set the General Tax for the Fire Department to $14,400,</w:t>
      </w:r>
      <w:r w:rsidR="00901E65">
        <w:t xml:space="preserve"> motion carried</w:t>
      </w:r>
      <w:r>
        <w:t xml:space="preserve">. Motion by </w:t>
      </w:r>
      <w:proofErr w:type="spellStart"/>
      <w:r w:rsidR="00901E65">
        <w:t>R</w:t>
      </w:r>
      <w:r w:rsidR="000C1745">
        <w:t>eindal</w:t>
      </w:r>
      <w:proofErr w:type="spellEnd"/>
      <w:r>
        <w:t>,</w:t>
      </w:r>
      <w:r w:rsidR="000C1745">
        <w:t xml:space="preserve"> Wichmann</w:t>
      </w:r>
      <w:r>
        <w:t xml:space="preserve"> 2</w:t>
      </w:r>
      <w:r w:rsidRPr="005A20DA">
        <w:rPr>
          <w:vertAlign w:val="superscript"/>
        </w:rPr>
        <w:t>nd</w:t>
      </w:r>
      <w:r>
        <w:t>, to adopt the 2021 Tax Levy at 7%.</w:t>
      </w:r>
    </w:p>
    <w:p w14:paraId="48A543D6" w14:textId="6F48E145" w:rsidR="005A20DA" w:rsidRPr="005A20DA" w:rsidRDefault="005A20DA" w:rsidP="005A20DA">
      <w:pPr>
        <w:ind w:left="720" w:firstLine="720"/>
        <w:rPr>
          <w:u w:val="single"/>
        </w:rPr>
      </w:pPr>
      <w:r w:rsidRPr="005A20DA">
        <w:rPr>
          <w:u w:val="single"/>
        </w:rPr>
        <w:t>LEVY PURPOS</w:t>
      </w:r>
      <w:r>
        <w:rPr>
          <w:u w:val="single"/>
        </w:rPr>
        <w:t>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LEVY AFTER AIDS</w:t>
      </w:r>
    </w:p>
    <w:p w14:paraId="6737EB1F" w14:textId="3440789F" w:rsidR="005A20DA" w:rsidRDefault="005A20DA" w:rsidP="005A20DA">
      <w:pPr>
        <w:ind w:left="720" w:firstLine="720"/>
      </w:pPr>
      <w:r>
        <w:t>GENERAL FUND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0C1745">
        <w:t>172,527</w:t>
      </w:r>
    </w:p>
    <w:p w14:paraId="64D88224" w14:textId="47DA9365" w:rsidR="005A20DA" w:rsidRDefault="005A20DA" w:rsidP="005A20DA">
      <w:pPr>
        <w:ind w:left="720" w:firstLine="720"/>
      </w:pPr>
      <w:r>
        <w:t>FIRE PROTECTION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C2F">
        <w:t>$</w:t>
      </w:r>
      <w:r w:rsidR="000C1745">
        <w:t>14,124</w:t>
      </w:r>
    </w:p>
    <w:p w14:paraId="0EABA669" w14:textId="257ACBC0" w:rsidR="005A20DA" w:rsidRPr="00216C2F" w:rsidRDefault="005A20DA" w:rsidP="005A20DA">
      <w:pPr>
        <w:ind w:left="720" w:firstLine="720"/>
        <w:rPr>
          <w:u w:val="single"/>
        </w:rPr>
      </w:pPr>
      <w:r>
        <w:t>BONDS – 2017</w:t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 w:rsidRPr="000C1745">
        <w:rPr>
          <w:u w:val="single"/>
        </w:rPr>
        <w:t>$</w:t>
      </w:r>
      <w:r w:rsidR="000C1745" w:rsidRPr="000C1745">
        <w:rPr>
          <w:u w:val="single"/>
        </w:rPr>
        <w:t>53,029</w:t>
      </w:r>
    </w:p>
    <w:p w14:paraId="20435A7E" w14:textId="79812D6A" w:rsidR="005A20DA" w:rsidRPr="005A20DA" w:rsidRDefault="005A20DA" w:rsidP="005A20DA">
      <w:pPr>
        <w:ind w:left="720" w:firstLine="720"/>
      </w:pPr>
      <w:r>
        <w:t>TOTALS</w:t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  <w:t>$</w:t>
      </w:r>
      <w:r w:rsidR="000C1745">
        <w:t>239,680</w:t>
      </w:r>
    </w:p>
    <w:p w14:paraId="6864B790" w14:textId="7AE2EFE4" w:rsidR="00337F08" w:rsidRDefault="00337F08" w:rsidP="00337F08"/>
    <w:p w14:paraId="3E94B842" w14:textId="6A6D8CBF" w:rsidR="00E536E1" w:rsidRDefault="00E536E1"/>
    <w:p w14:paraId="68BF95F6" w14:textId="18E8EA6B" w:rsidR="006560F0" w:rsidRDefault="006560F0"/>
    <w:p w14:paraId="16674067" w14:textId="1447E7CF" w:rsidR="000C1745" w:rsidRDefault="000C1745">
      <w:r>
        <w:lastRenderedPageBreak/>
        <w:t>The council designated the Alden Community Center as the city’s polling place for 2021, motion was made by Wichmann, 2</w:t>
      </w:r>
      <w:r w:rsidRPr="000C1745">
        <w:rPr>
          <w:vertAlign w:val="superscript"/>
        </w:rPr>
        <w:t>nd</w:t>
      </w:r>
      <w:r>
        <w:t xml:space="preserve"> by Duncan, </w:t>
      </w:r>
      <w:r w:rsidR="00D22FC9">
        <w:t>motion carried.</w:t>
      </w:r>
    </w:p>
    <w:p w14:paraId="2594A6AD" w14:textId="52CAF058" w:rsidR="00D22FC9" w:rsidRDefault="00D22FC9"/>
    <w:p w14:paraId="4E735455" w14:textId="3E98242C" w:rsidR="00D22FC9" w:rsidRDefault="00D22FC9">
      <w:r>
        <w:t>Wichmann made a motion, 2</w:t>
      </w:r>
      <w:r w:rsidRPr="00D22FC9">
        <w:rPr>
          <w:vertAlign w:val="superscript"/>
        </w:rPr>
        <w:t>nd</w:t>
      </w:r>
      <w:r>
        <w:t xml:space="preserve"> by </w:t>
      </w:r>
      <w:proofErr w:type="spellStart"/>
      <w:r>
        <w:t>Reindal</w:t>
      </w:r>
      <w:proofErr w:type="spellEnd"/>
      <w:r>
        <w:t xml:space="preserve">, to allow Clerk Wacholz to lease a </w:t>
      </w:r>
      <w:proofErr w:type="spellStart"/>
      <w:r>
        <w:t>PostBase</w:t>
      </w:r>
      <w:proofErr w:type="spellEnd"/>
      <w:r>
        <w:t xml:space="preserve"> 20 from FP Mailing Solutions, motion carried. </w:t>
      </w:r>
    </w:p>
    <w:p w14:paraId="28EC7708" w14:textId="7163B80F" w:rsidR="00D22FC9" w:rsidRDefault="00D22FC9"/>
    <w:p w14:paraId="199919FA" w14:textId="5212F86C" w:rsidR="00D22FC9" w:rsidRDefault="00D22FC9">
      <w:r>
        <w:t>The council want to also bring attention to the residents of Alden to please clean up their pet excrement.</w:t>
      </w:r>
    </w:p>
    <w:p w14:paraId="2502A43E" w14:textId="77777777" w:rsidR="00D22FC9" w:rsidRDefault="00D22FC9"/>
    <w:p w14:paraId="3A75BB80" w14:textId="5EE2E396" w:rsidR="006560F0" w:rsidRDefault="006560F0">
      <w:r>
        <w:t xml:space="preserve">The bills provided for the month have been accepted by motion </w:t>
      </w:r>
      <w:r w:rsidR="000D4EC7">
        <w:t xml:space="preserve">from </w:t>
      </w:r>
      <w:proofErr w:type="spellStart"/>
      <w:r w:rsidR="00D22FC9">
        <w:t>Reindal</w:t>
      </w:r>
      <w:proofErr w:type="spellEnd"/>
      <w:r w:rsidR="000D4EC7">
        <w:t xml:space="preserve"> </w:t>
      </w:r>
      <w:r>
        <w:t>2</w:t>
      </w:r>
      <w:r w:rsidRPr="006560F0">
        <w:rPr>
          <w:vertAlign w:val="superscript"/>
        </w:rPr>
        <w:t>nd</w:t>
      </w:r>
      <w:r>
        <w:t xml:space="preserve"> by</w:t>
      </w:r>
      <w:r w:rsidR="000D4EC7">
        <w:t xml:space="preserve"> </w:t>
      </w:r>
      <w:r w:rsidR="00D22FC9">
        <w:t>Duncan</w:t>
      </w:r>
      <w:r w:rsidR="000D4EC7">
        <w:t>, motion carried.</w:t>
      </w:r>
      <w:r w:rsidR="00327076">
        <w:t xml:space="preserve"> The following bills for the month are as follows:</w:t>
      </w:r>
    </w:p>
    <w:p w14:paraId="7D6D4C47" w14:textId="77777777" w:rsidR="00E21747" w:rsidRDefault="00E21747" w:rsidP="00E21747">
      <w:pPr>
        <w:widowControl w:val="0"/>
        <w:tabs>
          <w:tab w:val="left" w:pos="432"/>
          <w:tab w:val="left" w:pos="129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Cs w:val="16"/>
        </w:rPr>
      </w:pPr>
    </w:p>
    <w:p w14:paraId="5FF29E65" w14:textId="77777777" w:rsidR="005A20DA" w:rsidRDefault="00E21747" w:rsidP="005A20DA">
      <w:pPr>
        <w:widowControl w:val="0"/>
        <w:tabs>
          <w:tab w:val="left" w:pos="432"/>
          <w:tab w:val="left" w:pos="12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20DA" w14:paraId="49BAFEDB" w14:textId="77777777" w:rsidTr="005A20DA">
        <w:tc>
          <w:tcPr>
            <w:tcW w:w="4675" w:type="dxa"/>
          </w:tcPr>
          <w:p w14:paraId="008BFB82" w14:textId="0F53691A" w:rsidR="005A20DA" w:rsidRDefault="00D22FC9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Bryce Adams</w:t>
            </w:r>
          </w:p>
        </w:tc>
        <w:tc>
          <w:tcPr>
            <w:tcW w:w="4675" w:type="dxa"/>
          </w:tcPr>
          <w:p w14:paraId="153C69FE" w14:textId="5B88C37F" w:rsidR="00D22FC9" w:rsidRDefault="00D22FC9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$4.60</w:t>
            </w:r>
          </w:p>
        </w:tc>
      </w:tr>
      <w:tr w:rsidR="005A20DA" w14:paraId="0F142152" w14:textId="77777777" w:rsidTr="005A20DA">
        <w:tc>
          <w:tcPr>
            <w:tcW w:w="4675" w:type="dxa"/>
          </w:tcPr>
          <w:p w14:paraId="25CFE4C6" w14:textId="15B2F847" w:rsidR="005A20DA" w:rsidRDefault="00D22FC9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Fastenal Company</w:t>
            </w:r>
          </w:p>
        </w:tc>
        <w:tc>
          <w:tcPr>
            <w:tcW w:w="4675" w:type="dxa"/>
          </w:tcPr>
          <w:p w14:paraId="33884D8E" w14:textId="4B12FDF6" w:rsidR="005A20DA" w:rsidRDefault="00D22FC9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$5.89</w:t>
            </w:r>
          </w:p>
        </w:tc>
      </w:tr>
      <w:tr w:rsidR="005A20DA" w14:paraId="697ABA62" w14:textId="77777777" w:rsidTr="005A20DA">
        <w:tc>
          <w:tcPr>
            <w:tcW w:w="4675" w:type="dxa"/>
          </w:tcPr>
          <w:p w14:paraId="124F0D60" w14:textId="082BC3BB" w:rsidR="005A20DA" w:rsidRDefault="00D22FC9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Freeborn County Co-Op</w:t>
            </w:r>
          </w:p>
        </w:tc>
        <w:tc>
          <w:tcPr>
            <w:tcW w:w="4675" w:type="dxa"/>
          </w:tcPr>
          <w:p w14:paraId="7DC0D365" w14:textId="24B7DF65" w:rsidR="005A20DA" w:rsidRDefault="00D22FC9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$18.01</w:t>
            </w:r>
          </w:p>
        </w:tc>
      </w:tr>
      <w:tr w:rsidR="005A20DA" w14:paraId="4C583B1A" w14:textId="77777777" w:rsidTr="005A20DA">
        <w:tc>
          <w:tcPr>
            <w:tcW w:w="4675" w:type="dxa"/>
          </w:tcPr>
          <w:p w14:paraId="244D22A3" w14:textId="4B674F3E" w:rsidR="00425761" w:rsidRPr="00425761" w:rsidRDefault="00425761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Frontier </w:t>
            </w:r>
          </w:p>
        </w:tc>
        <w:tc>
          <w:tcPr>
            <w:tcW w:w="4675" w:type="dxa"/>
          </w:tcPr>
          <w:p w14:paraId="3E36834F" w14:textId="7DAC3E17" w:rsidR="00425761" w:rsidRDefault="00425761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$223.35</w:t>
            </w:r>
          </w:p>
        </w:tc>
      </w:tr>
      <w:tr w:rsidR="00425761" w14:paraId="170C6FB7" w14:textId="77777777" w:rsidTr="005A20DA">
        <w:tc>
          <w:tcPr>
            <w:tcW w:w="4675" w:type="dxa"/>
          </w:tcPr>
          <w:p w14:paraId="6FE02045" w14:textId="043B8E5C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5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Gopher State One Call</w:t>
            </w:r>
          </w:p>
        </w:tc>
        <w:tc>
          <w:tcPr>
            <w:tcW w:w="4675" w:type="dxa"/>
          </w:tcPr>
          <w:p w14:paraId="0442F061" w14:textId="7BD1125F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$16.20</w:t>
            </w:r>
          </w:p>
        </w:tc>
      </w:tr>
      <w:tr w:rsidR="00425761" w14:paraId="311BDB49" w14:textId="77777777" w:rsidTr="005A20DA">
        <w:tc>
          <w:tcPr>
            <w:tcW w:w="4675" w:type="dxa"/>
          </w:tcPr>
          <w:p w14:paraId="532674FA" w14:textId="1C129F22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Karl’s Carquest</w:t>
            </w:r>
          </w:p>
        </w:tc>
        <w:tc>
          <w:tcPr>
            <w:tcW w:w="4675" w:type="dxa"/>
          </w:tcPr>
          <w:p w14:paraId="05628F30" w14:textId="3BDA1CD8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$161.97</w:t>
            </w:r>
          </w:p>
        </w:tc>
      </w:tr>
      <w:tr w:rsidR="00425761" w14:paraId="0EAF5C4C" w14:textId="77777777" w:rsidTr="005A20DA">
        <w:tc>
          <w:tcPr>
            <w:tcW w:w="4675" w:type="dxa"/>
          </w:tcPr>
          <w:p w14:paraId="14B857DD" w14:textId="5264C2DE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Lakeside Auto</w:t>
            </w:r>
          </w:p>
        </w:tc>
        <w:tc>
          <w:tcPr>
            <w:tcW w:w="4675" w:type="dxa"/>
          </w:tcPr>
          <w:p w14:paraId="7F0F72AD" w14:textId="6E78B3A3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$400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425761" w14:paraId="4C776EF0" w14:textId="77777777" w:rsidTr="005A20DA">
        <w:tc>
          <w:tcPr>
            <w:tcW w:w="4675" w:type="dxa"/>
          </w:tcPr>
          <w:p w14:paraId="7874966A" w14:textId="54AAF33B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League of MN Cities</w:t>
            </w:r>
          </w:p>
        </w:tc>
        <w:tc>
          <w:tcPr>
            <w:tcW w:w="4675" w:type="dxa"/>
          </w:tcPr>
          <w:p w14:paraId="2BBB534D" w14:textId="6E9ACD1C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$811.00</w:t>
            </w:r>
          </w:p>
        </w:tc>
      </w:tr>
      <w:tr w:rsidR="00425761" w14:paraId="6A312A4F" w14:textId="77777777" w:rsidTr="005A20DA">
        <w:tc>
          <w:tcPr>
            <w:tcW w:w="4675" w:type="dxa"/>
          </w:tcPr>
          <w:p w14:paraId="20F4301C" w14:textId="72255052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Minnesota Energy</w:t>
            </w:r>
          </w:p>
        </w:tc>
        <w:tc>
          <w:tcPr>
            <w:tcW w:w="4675" w:type="dxa"/>
          </w:tcPr>
          <w:p w14:paraId="52E65AAB" w14:textId="1C873F9E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$667.93</w:t>
            </w:r>
          </w:p>
        </w:tc>
      </w:tr>
      <w:tr w:rsidR="00425761" w14:paraId="4EAE6305" w14:textId="77777777" w:rsidTr="005A20DA">
        <w:tc>
          <w:tcPr>
            <w:tcW w:w="4675" w:type="dxa"/>
          </w:tcPr>
          <w:p w14:paraId="7B3110E2" w14:textId="6419CB86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Parker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Hemmingson</w:t>
            </w:r>
            <w:proofErr w:type="spellEnd"/>
          </w:p>
        </w:tc>
        <w:tc>
          <w:tcPr>
            <w:tcW w:w="4675" w:type="dxa"/>
          </w:tcPr>
          <w:p w14:paraId="2461956E" w14:textId="66DB5041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$113.92</w:t>
            </w:r>
          </w:p>
        </w:tc>
      </w:tr>
      <w:tr w:rsidR="00425761" w14:paraId="4CAA0013" w14:textId="77777777" w:rsidTr="005A20DA">
        <w:tc>
          <w:tcPr>
            <w:tcW w:w="4675" w:type="dxa"/>
          </w:tcPr>
          <w:p w14:paraId="13198A4A" w14:textId="421C99F2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Raleigh’s Ace Hardware</w:t>
            </w:r>
          </w:p>
        </w:tc>
        <w:tc>
          <w:tcPr>
            <w:tcW w:w="4675" w:type="dxa"/>
          </w:tcPr>
          <w:p w14:paraId="55DAF9B2" w14:textId="5E4AC15D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$34.97</w:t>
            </w:r>
          </w:p>
        </w:tc>
      </w:tr>
      <w:tr w:rsidR="00425761" w14:paraId="427E097D" w14:textId="77777777" w:rsidTr="005A20DA">
        <w:tc>
          <w:tcPr>
            <w:tcW w:w="4675" w:type="dxa"/>
          </w:tcPr>
          <w:p w14:paraId="30D1ADA6" w14:textId="74E8EE90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Reindal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Electric</w:t>
            </w:r>
          </w:p>
        </w:tc>
        <w:tc>
          <w:tcPr>
            <w:tcW w:w="4675" w:type="dxa"/>
          </w:tcPr>
          <w:p w14:paraId="76FF7D7D" w14:textId="27150C17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$130.00</w:t>
            </w:r>
          </w:p>
        </w:tc>
      </w:tr>
      <w:tr w:rsidR="00425761" w14:paraId="7D029B27" w14:textId="77777777" w:rsidTr="005A20DA">
        <w:tc>
          <w:tcPr>
            <w:tcW w:w="4675" w:type="dxa"/>
          </w:tcPr>
          <w:p w14:paraId="783EDB98" w14:textId="199EA0CF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Ron’s Plumbing</w:t>
            </w:r>
          </w:p>
        </w:tc>
        <w:tc>
          <w:tcPr>
            <w:tcW w:w="4675" w:type="dxa"/>
          </w:tcPr>
          <w:p w14:paraId="1E7B5899" w14:textId="185F135B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$95.00</w:t>
            </w:r>
          </w:p>
        </w:tc>
      </w:tr>
      <w:tr w:rsidR="00425761" w14:paraId="06897651" w14:textId="77777777" w:rsidTr="005A20DA">
        <w:tc>
          <w:tcPr>
            <w:tcW w:w="4675" w:type="dxa"/>
          </w:tcPr>
          <w:p w14:paraId="6807227F" w14:textId="6D480FE0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Staples Enterprises</w:t>
            </w:r>
          </w:p>
        </w:tc>
        <w:tc>
          <w:tcPr>
            <w:tcW w:w="4675" w:type="dxa"/>
          </w:tcPr>
          <w:p w14:paraId="74C361BD" w14:textId="55BA0462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$158.48</w:t>
            </w:r>
          </w:p>
        </w:tc>
      </w:tr>
      <w:tr w:rsidR="00425761" w14:paraId="564EB18E" w14:textId="77777777" w:rsidTr="005A20DA">
        <w:tc>
          <w:tcPr>
            <w:tcW w:w="4675" w:type="dxa"/>
          </w:tcPr>
          <w:p w14:paraId="628CAF35" w14:textId="0191B908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 Bank</w:t>
            </w:r>
          </w:p>
        </w:tc>
        <w:tc>
          <w:tcPr>
            <w:tcW w:w="4675" w:type="dxa"/>
          </w:tcPr>
          <w:p w14:paraId="4A2A5D6B" w14:textId="58368285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$633.53</w:t>
            </w:r>
          </w:p>
        </w:tc>
      </w:tr>
      <w:tr w:rsidR="00425761" w14:paraId="0C1F35F9" w14:textId="77777777" w:rsidTr="005A20DA">
        <w:tc>
          <w:tcPr>
            <w:tcW w:w="4675" w:type="dxa"/>
          </w:tcPr>
          <w:p w14:paraId="23FE6CB4" w14:textId="07633990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Vadim Municipal</w:t>
            </w:r>
          </w:p>
        </w:tc>
        <w:tc>
          <w:tcPr>
            <w:tcW w:w="4675" w:type="dxa"/>
          </w:tcPr>
          <w:p w14:paraId="729D003E" w14:textId="04A3EE42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$720.00</w:t>
            </w:r>
          </w:p>
        </w:tc>
      </w:tr>
      <w:tr w:rsidR="00425761" w14:paraId="549EA029" w14:textId="77777777" w:rsidTr="005A20DA">
        <w:tc>
          <w:tcPr>
            <w:tcW w:w="4675" w:type="dxa"/>
          </w:tcPr>
          <w:p w14:paraId="5D883435" w14:textId="3A751D6A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Vesco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Inc</w:t>
            </w:r>
          </w:p>
        </w:tc>
        <w:tc>
          <w:tcPr>
            <w:tcW w:w="4675" w:type="dxa"/>
          </w:tcPr>
          <w:p w14:paraId="4D47C007" w14:textId="2FAA4DBC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$80.42</w:t>
            </w:r>
          </w:p>
        </w:tc>
      </w:tr>
      <w:tr w:rsidR="00425761" w14:paraId="456A9717" w14:textId="77777777" w:rsidTr="005A20DA">
        <w:tc>
          <w:tcPr>
            <w:tcW w:w="4675" w:type="dxa"/>
          </w:tcPr>
          <w:p w14:paraId="1F31CEC8" w14:textId="441FBC45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Utility Consultants</w:t>
            </w:r>
          </w:p>
        </w:tc>
        <w:tc>
          <w:tcPr>
            <w:tcW w:w="4675" w:type="dxa"/>
          </w:tcPr>
          <w:p w14:paraId="54D689A0" w14:textId="360A8434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$4,844.00</w:t>
            </w:r>
          </w:p>
        </w:tc>
      </w:tr>
      <w:tr w:rsidR="00425761" w14:paraId="3FC9D6BD" w14:textId="77777777" w:rsidTr="005A20DA">
        <w:tc>
          <w:tcPr>
            <w:tcW w:w="4675" w:type="dxa"/>
          </w:tcPr>
          <w:p w14:paraId="788787DE" w14:textId="475F6DF6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Goetsch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Associates</w:t>
            </w:r>
          </w:p>
        </w:tc>
        <w:tc>
          <w:tcPr>
            <w:tcW w:w="4675" w:type="dxa"/>
          </w:tcPr>
          <w:p w14:paraId="02743960" w14:textId="46498709" w:rsidR="00425761" w:rsidRDefault="00425761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$10,575.00</w:t>
            </w:r>
          </w:p>
        </w:tc>
      </w:tr>
    </w:tbl>
    <w:p w14:paraId="040A3ADD" w14:textId="77777777" w:rsidR="005A20DA" w:rsidRDefault="005A20DA" w:rsidP="005A20DA">
      <w:pPr>
        <w:widowControl w:val="0"/>
        <w:tabs>
          <w:tab w:val="left" w:pos="432"/>
          <w:tab w:val="left" w:pos="12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FAE932" w14:textId="70D12277" w:rsidR="000D4EC7" w:rsidRDefault="000D4EC7"/>
    <w:p w14:paraId="22242073" w14:textId="3705330E" w:rsidR="000D4EC7" w:rsidRDefault="00D22FC9">
      <w:r>
        <w:t>Wichmann</w:t>
      </w:r>
      <w:r w:rsidR="000D4EC7">
        <w:t xml:space="preserve"> motioned to adjourn meeting, 2</w:t>
      </w:r>
      <w:r w:rsidR="000D4EC7" w:rsidRPr="000D4EC7">
        <w:rPr>
          <w:vertAlign w:val="superscript"/>
        </w:rPr>
        <w:t>nd</w:t>
      </w:r>
      <w:r w:rsidR="000D4EC7">
        <w:t xml:space="preserve"> by </w:t>
      </w:r>
      <w:proofErr w:type="spellStart"/>
      <w:r w:rsidR="00E21747">
        <w:t>Reindal</w:t>
      </w:r>
      <w:proofErr w:type="spellEnd"/>
      <w:r w:rsidR="00E21747">
        <w:t>.</w:t>
      </w:r>
    </w:p>
    <w:p w14:paraId="62F66060" w14:textId="20DC3CA3" w:rsidR="000D4EC7" w:rsidRDefault="000D4EC7"/>
    <w:p w14:paraId="3C0EF30F" w14:textId="2F0A6740" w:rsidR="000D4EC7" w:rsidRDefault="000D4EC7">
      <w:r>
        <w:t xml:space="preserve">Mayor Hitchcock adjourned meeting at </w:t>
      </w:r>
      <w:r w:rsidR="005A20DA">
        <w:t>8</w:t>
      </w:r>
      <w:r w:rsidR="00E21747">
        <w:t>:</w:t>
      </w:r>
      <w:r w:rsidR="005A20DA">
        <w:t>35</w:t>
      </w:r>
      <w:r w:rsidR="00E21747">
        <w:t xml:space="preserve"> pm.</w:t>
      </w:r>
    </w:p>
    <w:p w14:paraId="5809CF3A" w14:textId="0B5FC123" w:rsidR="00EC1BE0" w:rsidRDefault="00EC1BE0"/>
    <w:p w14:paraId="7380FFC1" w14:textId="77777777" w:rsidR="00EC1BE0" w:rsidRDefault="00EC1BE0"/>
    <w:p w14:paraId="2E72AC28" w14:textId="00433547" w:rsidR="00AB5764" w:rsidRDefault="00AB5764"/>
    <w:p w14:paraId="2D5FA7DB" w14:textId="77777777" w:rsidR="00AB5764" w:rsidRDefault="00AB5764"/>
    <w:sectPr w:rsidR="00AB5764" w:rsidSect="00E2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08"/>
    <w:rsid w:val="0002450D"/>
    <w:rsid w:val="000C1745"/>
    <w:rsid w:val="000D4EC7"/>
    <w:rsid w:val="001353A7"/>
    <w:rsid w:val="00174FBA"/>
    <w:rsid w:val="001F6691"/>
    <w:rsid w:val="00216C2F"/>
    <w:rsid w:val="002D69B4"/>
    <w:rsid w:val="00327076"/>
    <w:rsid w:val="00337F08"/>
    <w:rsid w:val="003B01E7"/>
    <w:rsid w:val="004055CC"/>
    <w:rsid w:val="00425761"/>
    <w:rsid w:val="005A20DA"/>
    <w:rsid w:val="006560F0"/>
    <w:rsid w:val="00901E65"/>
    <w:rsid w:val="00A663E8"/>
    <w:rsid w:val="00AB5764"/>
    <w:rsid w:val="00B9036F"/>
    <w:rsid w:val="00B952EE"/>
    <w:rsid w:val="00C33664"/>
    <w:rsid w:val="00D22FC9"/>
    <w:rsid w:val="00D53B42"/>
    <w:rsid w:val="00DF4198"/>
    <w:rsid w:val="00E21747"/>
    <w:rsid w:val="00E536E1"/>
    <w:rsid w:val="00E71F02"/>
    <w:rsid w:val="00EC1BE0"/>
    <w:rsid w:val="00EE35B4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CAD040"/>
  <w15:chartTrackingRefBased/>
  <w15:docId w15:val="{8BA7B3B2-9F2A-4EE3-B864-035AD0F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63E8"/>
    <w:pPr>
      <w:framePr w:w="7920" w:h="1980" w:hRule="exact" w:hSpace="180" w:wrap="auto" w:hAnchor="page" w:xAlign="center" w:yAlign="bottom"/>
      <w:ind w:left="2880"/>
    </w:pPr>
    <w:rPr>
      <w:rFonts w:cs="Arial"/>
      <w:color w:val="000000"/>
    </w:rPr>
  </w:style>
  <w:style w:type="paragraph" w:styleId="EnvelopeReturn">
    <w:name w:val="envelope return"/>
    <w:basedOn w:val="Normal"/>
    <w:rsid w:val="00A663E8"/>
    <w:rPr>
      <w:rFonts w:cs="Arial"/>
      <w:color w:val="000000"/>
      <w:szCs w:val="20"/>
    </w:rPr>
  </w:style>
  <w:style w:type="paragraph" w:styleId="NormalWeb">
    <w:name w:val="Normal (Web)"/>
    <w:basedOn w:val="Normal"/>
    <w:rsid w:val="00337F08"/>
    <w:pPr>
      <w:spacing w:before="100" w:beforeAutospacing="1" w:after="100" w:afterAutospacing="1"/>
    </w:pPr>
  </w:style>
  <w:style w:type="table" w:styleId="TableGrid">
    <w:name w:val="Table Grid"/>
    <w:basedOn w:val="TableNormal"/>
    <w:rsid w:val="005A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Wacholz</dc:creator>
  <cp:keywords/>
  <dc:description/>
  <cp:lastModifiedBy>Spencer Wacholz</cp:lastModifiedBy>
  <cp:revision>2</cp:revision>
  <dcterms:created xsi:type="dcterms:W3CDTF">2021-01-05T21:19:00Z</dcterms:created>
  <dcterms:modified xsi:type="dcterms:W3CDTF">2021-01-05T21:19:00Z</dcterms:modified>
</cp:coreProperties>
</file>